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0B" w:rsidRDefault="00C86FDE">
      <w:pPr>
        <w:pStyle w:val="a3"/>
        <w:spacing w:before="10"/>
        <w:rPr>
          <w:rFonts w:ascii="Times New Roman"/>
          <w:sz w:val="52"/>
        </w:rPr>
      </w:pPr>
      <w:bookmarkStart w:id="0" w:name="_GoBack"/>
      <w:bookmarkEnd w:id="0"/>
      <w:r>
        <w:br w:type="column"/>
      </w:r>
    </w:p>
    <w:p w:rsidR="000F6A0B" w:rsidRDefault="00C86FDE">
      <w:pPr>
        <w:pStyle w:val="1"/>
      </w:pPr>
      <w:r>
        <w:t>天津科技大学本科</w:t>
      </w:r>
    </w:p>
    <w:p w:rsidR="000F6A0B" w:rsidRDefault="00C86FDE">
      <w:pPr>
        <w:spacing w:before="216"/>
        <w:ind w:left="769" w:right="2443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毕业设计（论文）开题报告</w:t>
      </w: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rPr>
          <w:rFonts w:ascii="黑体"/>
          <w:sz w:val="44"/>
        </w:rPr>
      </w:pPr>
    </w:p>
    <w:p w:rsidR="000F6A0B" w:rsidRDefault="000F6A0B">
      <w:pPr>
        <w:pStyle w:val="a3"/>
        <w:spacing w:before="3"/>
        <w:rPr>
          <w:rFonts w:ascii="黑体"/>
          <w:sz w:val="59"/>
        </w:rPr>
      </w:pPr>
    </w:p>
    <w:p w:rsidR="000F6A0B" w:rsidRDefault="00C86FDE">
      <w:pPr>
        <w:pStyle w:val="a3"/>
        <w:tabs>
          <w:tab w:val="left" w:pos="1750"/>
          <w:tab w:val="left" w:pos="6579"/>
        </w:tabs>
        <w:ind w:left="118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学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院</w:t>
      </w:r>
      <w:r>
        <w:rPr>
          <w:rFonts w:ascii="仿宋_GB2312" w:eastAsia="仿宋_GB2312" w:hAnsi="仿宋_GB2312" w:cs="仿宋_GB2312" w:hint="eastAsia"/>
          <w:spacing w:val="-1"/>
        </w:rPr>
        <w:t xml:space="preserve"> </w:t>
      </w:r>
      <w:r>
        <w:rPr>
          <w:rFonts w:ascii="仿宋_GB2312" w:eastAsia="仿宋_GB2312" w:hAnsi="仿宋_GB2312" w:cs="仿宋_GB2312" w:hint="eastAsia"/>
          <w:u w:val="single"/>
        </w:rPr>
        <w:t xml:space="preserve"> </w:t>
      </w:r>
      <w:r>
        <w:rPr>
          <w:rFonts w:hint="eastAsia"/>
          <w:u w:val="single"/>
        </w:rPr>
        <w:t>横线</w:t>
      </w:r>
      <w:r>
        <w:rPr>
          <w:rFonts w:hint="eastAsia"/>
          <w:u w:val="single"/>
          <w:lang w:val="en-US"/>
        </w:rPr>
        <w:t>上</w:t>
      </w:r>
      <w:r>
        <w:rPr>
          <w:rFonts w:hint="eastAsia"/>
          <w:u w:val="single"/>
        </w:rPr>
        <w:t>内容宋体四号居中（手动）</w:t>
      </w:r>
      <w:r>
        <w:rPr>
          <w:rFonts w:ascii="仿宋_GB2312" w:eastAsia="仿宋_GB2312" w:hAnsi="仿宋_GB2312" w:cs="仿宋_GB2312" w:hint="eastAsia"/>
          <w:u w:val="single"/>
        </w:rPr>
        <w:tab/>
      </w:r>
    </w:p>
    <w:p w:rsidR="000F6A0B" w:rsidRDefault="000F6A0B">
      <w:pPr>
        <w:rPr>
          <w:rFonts w:ascii="仿宋_GB2312" w:eastAsia="仿宋_GB2312" w:hAnsi="仿宋_GB2312" w:cs="仿宋_GB2312"/>
        </w:rPr>
        <w:sectPr w:rsidR="000F6A0B">
          <w:pgSz w:w="11850" w:h="16790"/>
          <w:pgMar w:top="1880" w:right="820" w:bottom="280" w:left="900" w:header="720" w:footer="720" w:gutter="0"/>
          <w:cols w:num="2" w:space="720" w:equalWidth="0">
            <w:col w:w="1558" w:space="40"/>
            <w:col w:w="8532"/>
          </w:cols>
        </w:sectPr>
      </w:pPr>
    </w:p>
    <w:p w:rsidR="000F6A0B" w:rsidRDefault="000F6A0B">
      <w:pPr>
        <w:pStyle w:val="a3"/>
        <w:rPr>
          <w:rFonts w:ascii="仿宋_GB2312" w:eastAsia="仿宋_GB2312" w:hAnsi="仿宋_GB2312" w:cs="仿宋_GB2312"/>
          <w:sz w:val="20"/>
        </w:rPr>
      </w:pPr>
    </w:p>
    <w:p w:rsidR="000F6A0B" w:rsidRDefault="00C86FDE">
      <w:pPr>
        <w:pStyle w:val="a3"/>
        <w:tabs>
          <w:tab w:val="left" w:pos="3347"/>
          <w:tab w:val="left" w:pos="8176"/>
        </w:tabs>
        <w:spacing w:before="192"/>
        <w:ind w:left="278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专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pacing w:val="-3"/>
        </w:rPr>
        <w:t>业</w:t>
      </w:r>
      <w:r>
        <w:rPr>
          <w:rFonts w:ascii="仿宋_GB2312" w:eastAsia="仿宋_GB2312" w:hAnsi="仿宋_GB2312" w:cs="仿宋_GB2312" w:hint="eastAsia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u w:val="single"/>
        </w:rPr>
        <w:tab/>
      </w:r>
    </w:p>
    <w:p w:rsidR="000F6A0B" w:rsidRDefault="000F6A0B">
      <w:pPr>
        <w:pStyle w:val="a3"/>
        <w:rPr>
          <w:rFonts w:ascii="仿宋_GB2312" w:eastAsia="仿宋_GB2312" w:hAnsi="仿宋_GB2312" w:cs="仿宋_GB2312"/>
          <w:sz w:val="20"/>
        </w:rPr>
      </w:pPr>
    </w:p>
    <w:p w:rsidR="000F6A0B" w:rsidRDefault="00C86FDE">
      <w:pPr>
        <w:pStyle w:val="a3"/>
        <w:tabs>
          <w:tab w:val="left" w:pos="3347"/>
          <w:tab w:val="left" w:pos="8176"/>
        </w:tabs>
        <w:spacing w:before="191"/>
        <w:ind w:left="278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题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pacing w:val="-3"/>
        </w:rPr>
        <w:t>目</w:t>
      </w:r>
      <w:r>
        <w:rPr>
          <w:rFonts w:ascii="仿宋_GB2312" w:eastAsia="仿宋_GB2312" w:hAnsi="仿宋_GB2312" w:cs="仿宋_GB2312" w:hint="eastAsia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u w:val="single"/>
        </w:rPr>
        <w:tab/>
      </w:r>
    </w:p>
    <w:p w:rsidR="000F6A0B" w:rsidRDefault="000F6A0B">
      <w:pPr>
        <w:pStyle w:val="a3"/>
        <w:rPr>
          <w:rFonts w:ascii="仿宋_GB2312" w:eastAsia="仿宋_GB2312" w:hAnsi="仿宋_GB2312" w:cs="仿宋_GB2312"/>
          <w:sz w:val="20"/>
        </w:rPr>
      </w:pPr>
    </w:p>
    <w:p w:rsidR="000F6A0B" w:rsidRDefault="00C86FDE">
      <w:pPr>
        <w:pStyle w:val="a3"/>
        <w:tabs>
          <w:tab w:val="left" w:pos="3347"/>
          <w:tab w:val="left" w:pos="8176"/>
        </w:tabs>
        <w:spacing w:before="191"/>
        <w:ind w:left="278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姓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pacing w:val="-3"/>
        </w:rPr>
        <w:t>名</w:t>
      </w:r>
      <w:r>
        <w:rPr>
          <w:rFonts w:ascii="仿宋_GB2312" w:eastAsia="仿宋_GB2312" w:hAnsi="仿宋_GB2312" w:cs="仿宋_GB2312" w:hint="eastAsia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u w:val="single"/>
        </w:rPr>
        <w:tab/>
      </w:r>
    </w:p>
    <w:p w:rsidR="000F6A0B" w:rsidRDefault="000F6A0B">
      <w:pPr>
        <w:pStyle w:val="a3"/>
        <w:rPr>
          <w:rFonts w:ascii="仿宋_GB2312" w:eastAsia="仿宋_GB2312" w:hAnsi="仿宋_GB2312" w:cs="仿宋_GB2312"/>
          <w:sz w:val="20"/>
        </w:rPr>
      </w:pPr>
    </w:p>
    <w:p w:rsidR="000F6A0B" w:rsidRDefault="00C86FDE">
      <w:pPr>
        <w:pStyle w:val="a3"/>
        <w:tabs>
          <w:tab w:val="left" w:pos="8202"/>
        </w:tabs>
        <w:spacing w:before="191"/>
        <w:ind w:left="28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指导教师</w:t>
      </w:r>
      <w:r>
        <w:rPr>
          <w:rFonts w:ascii="仿宋_GB2312" w:eastAsia="仿宋_GB2312" w:hAnsi="仿宋_GB2312" w:cs="仿宋_GB2312" w:hint="eastAsia"/>
          <w:spacing w:val="-68"/>
        </w:rPr>
        <w:t xml:space="preserve"> </w:t>
      </w:r>
      <w:r>
        <w:rPr>
          <w:rFonts w:ascii="仿宋_GB2312" w:eastAsia="仿宋_GB2312" w:hAnsi="仿宋_GB2312" w:cs="仿宋_GB2312" w:hint="eastAsia"/>
          <w:u w:val="single"/>
        </w:rPr>
        <w:tab/>
      </w: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0F6A0B">
      <w:pPr>
        <w:pStyle w:val="a3"/>
        <w:rPr>
          <w:rFonts w:ascii="Times New Roman"/>
          <w:sz w:val="20"/>
        </w:rPr>
      </w:pPr>
    </w:p>
    <w:p w:rsidR="000F6A0B" w:rsidRDefault="00C86FDE">
      <w:pPr>
        <w:pStyle w:val="4"/>
        <w:tabs>
          <w:tab w:val="left" w:pos="1678"/>
          <w:tab w:val="left" w:pos="2669"/>
        </w:tabs>
        <w:spacing w:before="232"/>
        <w:ind w:left="475"/>
        <w:jc w:val="center"/>
      </w:pP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日</w:t>
      </w:r>
    </w:p>
    <w:p w:rsidR="000F6A0B" w:rsidRDefault="000F6A0B">
      <w:pPr>
        <w:jc w:val="center"/>
        <w:sectPr w:rsidR="000F6A0B">
          <w:type w:val="continuous"/>
          <w:pgSz w:w="11850" w:h="16790"/>
          <w:pgMar w:top="1880" w:right="820" w:bottom="280" w:left="900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8780"/>
      </w:tblGrid>
      <w:tr w:rsidR="000F6A0B">
        <w:trPr>
          <w:trHeight w:val="613"/>
          <w:jc w:val="center"/>
        </w:trPr>
        <w:tc>
          <w:tcPr>
            <w:tcW w:w="757" w:type="pct"/>
            <w:vAlign w:val="center"/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拟选题目</w:t>
            </w:r>
          </w:p>
        </w:tc>
        <w:tc>
          <w:tcPr>
            <w:tcW w:w="4242" w:type="pct"/>
            <w:vAlign w:val="center"/>
          </w:tcPr>
          <w:p w:rsidR="000F6A0B" w:rsidRDefault="00C86FDE">
            <w:pPr>
              <w:rPr>
                <w:rFonts w:ascii="仿宋_GB2312" w:eastAsia="仿宋_GB2312" w:hAnsi="仿宋_GB2312" w:cs="仿宋_GB2312"/>
                <w:color w:val="FF0000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字号小四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字体宋体</w:t>
            </w:r>
          </w:p>
        </w:tc>
      </w:tr>
      <w:tr w:rsidR="000F6A0B">
        <w:trPr>
          <w:cantSplit/>
          <w:trHeight w:val="1088"/>
          <w:jc w:val="center"/>
        </w:trPr>
        <w:tc>
          <w:tcPr>
            <w:tcW w:w="5000" w:type="pct"/>
            <w:gridSpan w:val="2"/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一、选题的目的和意义（选题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目的、理论价值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依据、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实践价值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研究意义）</w:t>
            </w:r>
          </w:p>
          <w:p w:rsidR="000F6A0B" w:rsidRDefault="00C86FD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（限一页）</w:t>
            </w:r>
          </w:p>
          <w:p w:rsidR="000F6A0B" w:rsidRDefault="00C86FD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（一）选题目的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  <w:r>
              <w:rPr>
                <w:rFonts w:hint="eastAsia"/>
                <w:color w:val="C00000"/>
                <w:sz w:val="24"/>
                <w:szCs w:val="24"/>
              </w:rPr>
              <w:t>各级标题编号，第一级为汉字数字加顿号，如“一、”“二、”，第二级括号加汉字数字，如“（一）”“（二）”，第三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级</w:t>
            </w:r>
            <w:r>
              <w:rPr>
                <w:rFonts w:hint="eastAsia"/>
                <w:color w:val="C00000"/>
                <w:sz w:val="24"/>
                <w:szCs w:val="24"/>
              </w:rPr>
              <w:t>为阿拉伯数字加圆点，如“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1.</w:t>
            </w:r>
            <w:r>
              <w:rPr>
                <w:rFonts w:hint="eastAsia"/>
                <w:color w:val="C00000"/>
                <w:sz w:val="24"/>
                <w:szCs w:val="24"/>
              </w:rPr>
              <w:t>”“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color w:val="C00000"/>
                <w:sz w:val="24"/>
                <w:szCs w:val="24"/>
              </w:rPr>
              <w:t>”。参考《</w:t>
            </w:r>
            <w:r>
              <w:rPr>
                <w:rFonts w:hint="eastAsia"/>
                <w:color w:val="C00000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C00000"/>
                <w:sz w:val="24"/>
                <w:szCs w:val="24"/>
              </w:rPr>
              <w:instrText xml:space="preserve"> HYPERLINK "javascript:__doPostBack('arData$ctl20$btnAttachment','')" </w:instrText>
            </w:r>
            <w:r>
              <w:rPr>
                <w:rFonts w:hint="eastAsia"/>
                <w:color w:val="C00000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C00000"/>
                <w:sz w:val="24"/>
                <w:szCs w:val="24"/>
              </w:rPr>
              <w:t>天津科技大学普通本科生毕业设计</w:t>
            </w:r>
            <w:r>
              <w:rPr>
                <w:rFonts w:hint="eastAsia"/>
                <w:color w:val="C00000"/>
                <w:sz w:val="24"/>
                <w:szCs w:val="24"/>
              </w:rPr>
              <w:t>(</w:t>
            </w:r>
            <w:r>
              <w:rPr>
                <w:rFonts w:hint="eastAsia"/>
                <w:color w:val="C00000"/>
                <w:sz w:val="24"/>
                <w:szCs w:val="24"/>
              </w:rPr>
              <w:t>论文</w:t>
            </w:r>
            <w:r>
              <w:rPr>
                <w:rFonts w:hint="eastAsia"/>
                <w:color w:val="C00000"/>
                <w:sz w:val="24"/>
                <w:szCs w:val="24"/>
              </w:rPr>
              <w:t>)</w:t>
            </w:r>
            <w:r>
              <w:rPr>
                <w:rFonts w:hint="eastAsia"/>
                <w:color w:val="C00000"/>
                <w:sz w:val="24"/>
                <w:szCs w:val="24"/>
              </w:rPr>
              <w:t>撰写规范</w:t>
            </w:r>
            <w:r>
              <w:rPr>
                <w:rFonts w:hint="eastAsia"/>
                <w:color w:val="C00000"/>
                <w:sz w:val="24"/>
                <w:szCs w:val="24"/>
              </w:rPr>
              <w:fldChar w:fldCharType="end"/>
            </w:r>
            <w:r>
              <w:rPr>
                <w:rFonts w:hint="eastAsia"/>
                <w:color w:val="C00000"/>
                <w:sz w:val="24"/>
                <w:szCs w:val="24"/>
              </w:rPr>
              <w:t>》（以下简称《规范》）第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5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页红字示例，但开题报告一级标题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定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格，论文正文一级标题居中。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。请注意是缩进，不是按两个空格，下同。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（二）理论价值</w:t>
            </w:r>
            <w:r>
              <w:rPr>
                <w:sz w:val="28"/>
                <w:szCs w:val="28"/>
              </w:rPr>
              <w:t>依据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（三）实践价值研究意义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F6A0B">
        <w:trPr>
          <w:cantSplit/>
          <w:trHeight w:val="1282"/>
          <w:jc w:val="center"/>
        </w:trPr>
        <w:tc>
          <w:tcPr>
            <w:tcW w:w="5000" w:type="pct"/>
            <w:gridSpan w:val="2"/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二、国内外研究状况综述（文献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调研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综述，对已有相关代表性研究成果的综合介绍与评价）</w:t>
            </w:r>
          </w:p>
          <w:p w:rsidR="000F6A0B" w:rsidRDefault="00C86FDE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  <w:lang w:val="en-US"/>
              </w:rPr>
              <w:t>2000</w:t>
            </w:r>
            <w:r>
              <w:rPr>
                <w:rFonts w:ascii="黑体" w:eastAsia="黑体" w:hAnsi="黑体" w:hint="eastAsia"/>
                <w:sz w:val="24"/>
                <w:lang w:val="en-US"/>
              </w:rPr>
              <w:t>字左右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（一）文献调研综述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（二）相关代表性研究成果的综合介绍与评价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F6A0B">
        <w:trPr>
          <w:cantSplit/>
          <w:trHeight w:val="149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三、研究的主要内容、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研究方法、技术路线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（包括基本思路、框架、主要研究方式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技术路线、方法、拟解决的关键问题、实验方案及可行性分析等）</w:t>
            </w:r>
          </w:p>
          <w:p w:rsidR="000F6A0B" w:rsidRDefault="00C86FD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（限一页）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（一）基本思路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numPr>
                <w:ilvl w:val="0"/>
                <w:numId w:val="1"/>
              </w:numPr>
              <w:spacing w:line="300" w:lineRule="auto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论文框架（四号、宋体、顶左）</w:t>
            </w:r>
          </w:p>
          <w:p w:rsidR="000F6A0B" w:rsidRDefault="00C86FDE">
            <w:pPr>
              <w:spacing w:line="30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以目录形式列出论文框架，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列至</w:t>
            </w:r>
            <w:r>
              <w:rPr>
                <w:rFonts w:hint="eastAsia"/>
                <w:color w:val="000000"/>
                <w:sz w:val="24"/>
                <w:szCs w:val="24"/>
              </w:rPr>
              <w:t>二级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标题即可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见下方红字样例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0F6A0B" w:rsidRDefault="00C86FDE">
            <w:pPr>
              <w:spacing w:line="30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正文：小四、宋体，行距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1.25</w:t>
            </w:r>
            <w:r>
              <w:rPr>
                <w:rFonts w:hint="eastAsia"/>
                <w:color w:val="000000"/>
                <w:sz w:val="24"/>
                <w:szCs w:val="24"/>
              </w:rPr>
              <w:t>倍，段落设置段前段后为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>行。</w:t>
            </w:r>
          </w:p>
          <w:p w:rsidR="000F6A0B" w:rsidRDefault="00C86FDE">
            <w:pPr>
              <w:numPr>
                <w:ilvl w:val="0"/>
                <w:numId w:val="2"/>
              </w:num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</w:rPr>
            </w:pPr>
            <w:r>
              <w:rPr>
                <w:rFonts w:hint="eastAsia"/>
                <w:color w:val="C00000"/>
                <w:sz w:val="24"/>
                <w:szCs w:val="24"/>
              </w:rPr>
              <w:t>（一）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（二）××××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二、××××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</w:rPr>
            </w:pPr>
            <w:r>
              <w:rPr>
                <w:rFonts w:hint="eastAsia"/>
                <w:color w:val="C00000"/>
                <w:sz w:val="24"/>
                <w:szCs w:val="24"/>
              </w:rPr>
              <w:t>（一）</w:t>
            </w: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（二）××××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C00000"/>
                <w:sz w:val="24"/>
                <w:szCs w:val="24"/>
                <w:lang w:val="en-US"/>
              </w:rPr>
              <w:t>……</w:t>
            </w:r>
          </w:p>
          <w:p w:rsidR="000F6A0B" w:rsidRDefault="00C86FDE">
            <w:pPr>
              <w:spacing w:line="300" w:lineRule="auto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numPr>
                <w:ilvl w:val="0"/>
                <w:numId w:val="1"/>
              </w:num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ind w:firstLineChars="200" w:firstLine="468"/>
              <w:rPr>
                <w:color w:val="C00000"/>
                <w:sz w:val="28"/>
                <w:szCs w:val="28"/>
              </w:rPr>
            </w:pPr>
            <w:r>
              <w:rPr>
                <w:rFonts w:ascii="NMIFTV+ËÎÌå" w:hAnsi="NMIFTV+ËÎÌå" w:cs="NMIFTV+ËÎÌå"/>
                <w:color w:val="C00000"/>
                <w:spacing w:val="-3"/>
                <w:sz w:val="24"/>
                <w:szCs w:val="24"/>
              </w:rPr>
              <w:t>论文所采用的主要研究方法，不能仅仅罗列研究方法，应结合论文的研究内容</w:t>
            </w:r>
            <w:r>
              <w:rPr>
                <w:rFonts w:ascii="NMIFTV+ËÎÌå" w:hAnsi="NMIFTV+ËÎÌå" w:cs="NMIFTV+ËÎÌå"/>
                <w:color w:val="C00000"/>
                <w:sz w:val="24"/>
                <w:szCs w:val="24"/>
              </w:rPr>
              <w:t>对拟采用的研究方法进行简述。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F6A0B">
        <w:trPr>
          <w:cantSplit/>
          <w:trHeight w:val="149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lastRenderedPageBreak/>
              <w:t>四、研究特色与创新点（概况和总结研究成果差异性，创新之处）</w:t>
            </w:r>
          </w:p>
          <w:p w:rsidR="000F6A0B" w:rsidRDefault="00C86FDE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（限一页）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</w:t>
            </w:r>
            <w:r>
              <w:rPr>
                <w:rFonts w:hint="eastAsia"/>
                <w:sz w:val="28"/>
                <w:szCs w:val="28"/>
                <w:lang w:val="en-US"/>
              </w:rPr>
              <w:t>研究特色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（空一行）</w:t>
            </w:r>
          </w:p>
          <w:p w:rsidR="000F6A0B" w:rsidRDefault="00C86FDE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（二）创新点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四号、宋体、顶左）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0F6A0B" w:rsidRDefault="00C86FDE">
            <w:pPr>
              <w:spacing w:line="300" w:lineRule="auto"/>
              <w:ind w:firstLineChars="183" w:firstLine="43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正文首行缩进两字符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×××××××××××××××××××××××××××××××××××××××××××××××××××××××××××××××××××××××××××。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  <w:lang w:val="en-US"/>
              </w:rPr>
            </w:pPr>
          </w:p>
        </w:tc>
      </w:tr>
      <w:tr w:rsidR="000F6A0B">
        <w:trPr>
          <w:trHeight w:val="209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、主要参考文献</w:t>
            </w:r>
          </w:p>
          <w:p w:rsidR="000F6A0B" w:rsidRDefault="00C86FD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  <w:lang w:val="en-US"/>
              </w:rPr>
              <w:t>15</w:t>
            </w:r>
            <w:r>
              <w:rPr>
                <w:rFonts w:ascii="黑体" w:eastAsia="黑体" w:hAnsi="黑体" w:hint="eastAsia"/>
                <w:sz w:val="24"/>
                <w:lang w:val="en-US"/>
              </w:rPr>
              <w:t>条以上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  <w:p w:rsidR="000F6A0B" w:rsidRDefault="00C86FDE">
            <w:pPr>
              <w:spacing w:line="300" w:lineRule="auto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宋体五号（英文用</w:t>
            </w:r>
            <w:r>
              <w:rPr>
                <w:rFonts w:hint="eastAsia"/>
                <w:szCs w:val="21"/>
              </w:rPr>
              <w:t xml:space="preserve"> Times New </w:t>
            </w:r>
            <w:r>
              <w:rPr>
                <w:rFonts w:hint="eastAsia"/>
                <w:szCs w:val="21"/>
              </w:rPr>
              <w:t>Roman</w:t>
            </w:r>
            <w:r>
              <w:rPr>
                <w:rFonts w:hint="eastAsia"/>
                <w:szCs w:val="21"/>
              </w:rPr>
              <w:t>体五号），行距</w:t>
            </w:r>
            <w:r>
              <w:rPr>
                <w:rFonts w:hint="eastAsia"/>
                <w:szCs w:val="21"/>
              </w:rPr>
              <w:t xml:space="preserve"> 1.25</w:t>
            </w:r>
            <w:r>
              <w:rPr>
                <w:rFonts w:hint="eastAsia"/>
                <w:szCs w:val="21"/>
              </w:rPr>
              <w:t>倍，段前段后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请注意每条文献的第二行开头，必须与文献序号后的文字上下对齐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更多具体要求请参考《规范》第</w:t>
            </w:r>
            <w:r>
              <w:rPr>
                <w:rFonts w:hint="eastAsia"/>
                <w:szCs w:val="21"/>
                <w:lang w:val="en-US"/>
              </w:rPr>
              <w:t>9</w:t>
            </w:r>
            <w:r>
              <w:rPr>
                <w:rFonts w:hint="eastAsia"/>
                <w:szCs w:val="21"/>
                <w:lang w:val="en-US"/>
              </w:rPr>
              <w:t>页“</w:t>
            </w:r>
            <w:r>
              <w:rPr>
                <w:rFonts w:hint="eastAsia"/>
                <w:szCs w:val="21"/>
                <w:lang w:val="en-US"/>
              </w:rPr>
              <w:t xml:space="preserve">1.6.2 </w:t>
            </w:r>
            <w:r>
              <w:rPr>
                <w:rFonts w:hint="eastAsia"/>
                <w:szCs w:val="21"/>
                <w:lang w:val="en-US"/>
              </w:rPr>
              <w:t>格式要求”的要求及第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  <w:lang w:val="en-US"/>
              </w:rPr>
              <w:t>章“参考文献著录规则及注意事项”的内容。以下为不同类型参考文献的格式示例，供参考：</w:t>
            </w:r>
          </w:p>
          <w:p w:rsidR="000F6A0B" w:rsidRDefault="000F6A0B">
            <w:pPr>
              <w:spacing w:line="300" w:lineRule="auto"/>
              <w:rPr>
                <w:szCs w:val="21"/>
                <w:lang w:val="en-US"/>
              </w:rPr>
            </w:pPr>
          </w:p>
          <w:p w:rsidR="000F6A0B" w:rsidRDefault="00C86FDE">
            <w:pPr>
              <w:widowControl/>
              <w:spacing w:line="300" w:lineRule="auto"/>
              <w:ind w:left="440" w:hangingChars="200" w:hanging="440"/>
              <w:rPr>
                <w:szCs w:val="21"/>
              </w:rPr>
            </w:pPr>
            <w:r>
              <w:rPr>
                <w:rFonts w:hint="eastAsia"/>
                <w:szCs w:val="21"/>
              </w:rPr>
              <w:t>[1]</w:t>
            </w:r>
            <w:r>
              <w:rPr>
                <w:rFonts w:hint="eastAsia"/>
                <w:szCs w:val="21"/>
              </w:rPr>
              <w:t>袁庆龙，候文义．</w:t>
            </w:r>
            <w:r>
              <w:rPr>
                <w:rFonts w:hint="eastAsia"/>
                <w:szCs w:val="21"/>
              </w:rPr>
              <w:t>Ni-P</w:t>
            </w:r>
            <w:r>
              <w:rPr>
                <w:rFonts w:hint="eastAsia"/>
                <w:szCs w:val="21"/>
              </w:rPr>
              <w:t>合金镀层组织形貌及显微硬度研究</w:t>
            </w:r>
            <w:r>
              <w:rPr>
                <w:rFonts w:hint="eastAsia"/>
                <w:szCs w:val="21"/>
              </w:rPr>
              <w:t>[J]</w:t>
            </w:r>
            <w:r>
              <w:rPr>
                <w:rFonts w:hint="eastAsia"/>
                <w:szCs w:val="21"/>
              </w:rPr>
              <w:t>．太原理工大学学报，</w:t>
            </w:r>
            <w:r>
              <w:rPr>
                <w:rFonts w:hint="eastAsia"/>
                <w:szCs w:val="21"/>
              </w:rPr>
              <w:t>2001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32(1)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51-53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[2]</w:t>
            </w:r>
            <w:r>
              <w:rPr>
                <w:rFonts w:hint="eastAsia"/>
                <w:szCs w:val="21"/>
              </w:rPr>
              <w:t>刘国钧，郑如斯．中国书的故事</w:t>
            </w:r>
            <w:r>
              <w:rPr>
                <w:rFonts w:hint="eastAsia"/>
                <w:szCs w:val="21"/>
              </w:rPr>
              <w:t>[M]</w:t>
            </w:r>
            <w:r>
              <w:rPr>
                <w:rFonts w:hint="eastAsia"/>
                <w:szCs w:val="21"/>
              </w:rPr>
              <w:t>．北京：中国青年出版社，</w:t>
            </w:r>
            <w:r>
              <w:rPr>
                <w:rFonts w:hint="eastAsia"/>
                <w:szCs w:val="21"/>
              </w:rPr>
              <w:t>1979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115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[3]</w:t>
            </w:r>
            <w:r>
              <w:rPr>
                <w:rFonts w:hint="eastAsia"/>
                <w:szCs w:val="21"/>
              </w:rPr>
              <w:t>孙品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．高校学报编辑工作现代化特征</w:t>
            </w:r>
            <w:r>
              <w:rPr>
                <w:rFonts w:hint="eastAsia"/>
                <w:szCs w:val="21"/>
              </w:rPr>
              <w:t>[C]//</w:t>
            </w:r>
            <w:r>
              <w:rPr>
                <w:rFonts w:hint="eastAsia"/>
                <w:szCs w:val="21"/>
              </w:rPr>
              <w:t>中国高等学校自然科学学报研究会．科技编辑学论文集</w:t>
            </w: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．北京：北京师范大学出版社，</w:t>
            </w:r>
            <w:r>
              <w:rPr>
                <w:rFonts w:hint="eastAsia"/>
                <w:szCs w:val="21"/>
              </w:rPr>
              <w:t>1998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10-22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[4]</w:t>
            </w:r>
            <w:r>
              <w:rPr>
                <w:rFonts w:hint="eastAsia"/>
                <w:szCs w:val="21"/>
              </w:rPr>
              <w:t>张和生．地质力学系统理论</w:t>
            </w:r>
            <w:r>
              <w:rPr>
                <w:rFonts w:hint="eastAsia"/>
                <w:szCs w:val="21"/>
              </w:rPr>
              <w:t>[D]</w:t>
            </w:r>
            <w:r>
              <w:rPr>
                <w:rFonts w:hint="eastAsia"/>
                <w:szCs w:val="21"/>
              </w:rPr>
              <w:t>．太原：太原理工大学，</w:t>
            </w:r>
            <w:r>
              <w:rPr>
                <w:rFonts w:hint="eastAsia"/>
                <w:szCs w:val="21"/>
              </w:rPr>
              <w:t>1998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[5]</w:t>
            </w:r>
            <w:r>
              <w:rPr>
                <w:rFonts w:hint="eastAsia"/>
                <w:szCs w:val="21"/>
              </w:rPr>
              <w:t>姜锡洲．一种温热外敷药制备方案：中国，</w:t>
            </w:r>
            <w:r>
              <w:rPr>
                <w:rFonts w:hint="eastAsia"/>
                <w:szCs w:val="21"/>
              </w:rPr>
              <w:t>881056078[P]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1983-08-12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[6]</w:t>
            </w:r>
            <w:r>
              <w:rPr>
                <w:rFonts w:hint="eastAsia"/>
                <w:szCs w:val="21"/>
              </w:rPr>
              <w:t>汉语拼音正词法委员会．</w:t>
            </w:r>
            <w:r>
              <w:rPr>
                <w:rFonts w:hint="eastAsia"/>
                <w:szCs w:val="21"/>
              </w:rPr>
              <w:t>GB/T 16159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1996</w:t>
            </w:r>
            <w:r>
              <w:rPr>
                <w:rFonts w:hint="eastAsia"/>
                <w:szCs w:val="21"/>
              </w:rPr>
              <w:t>．汉语拼音正词法基本规则</w:t>
            </w:r>
            <w:r>
              <w:rPr>
                <w:rFonts w:hint="eastAsia"/>
                <w:szCs w:val="21"/>
              </w:rPr>
              <w:t>[S]</w:t>
            </w:r>
            <w:r>
              <w:rPr>
                <w:rFonts w:hint="eastAsia"/>
                <w:szCs w:val="21"/>
              </w:rPr>
              <w:t>．北京：中国标准出版社，</w:t>
            </w:r>
            <w:r>
              <w:rPr>
                <w:rFonts w:hint="eastAsia"/>
                <w:szCs w:val="21"/>
              </w:rPr>
              <w:t>1996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58-60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[7]</w:t>
            </w:r>
            <w:r>
              <w:rPr>
                <w:rFonts w:hint="eastAsia"/>
                <w:szCs w:val="21"/>
              </w:rPr>
              <w:t>谢希德．创造学习的思路</w:t>
            </w:r>
            <w:r>
              <w:rPr>
                <w:rFonts w:hint="eastAsia"/>
                <w:szCs w:val="21"/>
              </w:rPr>
              <w:t>[N]</w:t>
            </w:r>
            <w:r>
              <w:rPr>
                <w:rFonts w:hint="eastAsia"/>
                <w:szCs w:val="21"/>
              </w:rPr>
              <w:t>．人民日报，</w:t>
            </w:r>
            <w:r>
              <w:rPr>
                <w:rFonts w:hint="eastAsia"/>
                <w:szCs w:val="21"/>
              </w:rPr>
              <w:t>1998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25(10)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</w:rPr>
            </w:pPr>
            <w:r>
              <w:rPr>
                <w:rFonts w:hint="eastAsia"/>
                <w:szCs w:val="21"/>
              </w:rPr>
              <w:t>[8]</w:t>
            </w:r>
            <w:r>
              <w:rPr>
                <w:rFonts w:hint="eastAsia"/>
                <w:szCs w:val="21"/>
              </w:rPr>
              <w:t>冯西桥．核反应堆压力容器的</w:t>
            </w:r>
            <w:r>
              <w:rPr>
                <w:rFonts w:hint="eastAsia"/>
                <w:szCs w:val="21"/>
              </w:rPr>
              <w:t>LBB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</w:rPr>
              <w:t>[R]</w:t>
            </w:r>
            <w:r>
              <w:rPr>
                <w:rFonts w:hint="eastAsia"/>
                <w:szCs w:val="21"/>
              </w:rPr>
              <w:t>．北京：清华大学核能技术设计研究院，</w:t>
            </w:r>
            <w:r>
              <w:rPr>
                <w:rFonts w:hint="eastAsia"/>
                <w:szCs w:val="21"/>
              </w:rPr>
              <w:t>1997</w:t>
            </w:r>
            <w:r>
              <w:rPr>
                <w:rFonts w:hint="eastAsia"/>
                <w:szCs w:val="21"/>
              </w:rPr>
              <w:t>．</w:t>
            </w:r>
          </w:p>
          <w:p w:rsidR="000F6A0B" w:rsidRDefault="00C86FDE">
            <w:pPr>
              <w:widowControl/>
              <w:spacing w:line="300" w:lineRule="auto"/>
              <w:ind w:left="264" w:hangingChars="120" w:hanging="264"/>
              <w:rPr>
                <w:szCs w:val="21"/>
                <w:lang w:val="en-US"/>
              </w:rPr>
            </w:pPr>
            <w:r>
              <w:rPr>
                <w:color w:val="000000"/>
                <w:szCs w:val="21"/>
                <w:lang w:val="en-US"/>
              </w:rPr>
              <w:t>[</w:t>
            </w:r>
            <w:r>
              <w:rPr>
                <w:rFonts w:hint="eastAsia"/>
                <w:color w:val="000000"/>
                <w:szCs w:val="21"/>
                <w:lang w:val="en-US"/>
              </w:rPr>
              <w:t>9</w:t>
            </w:r>
            <w:r>
              <w:rPr>
                <w:color w:val="000000"/>
                <w:szCs w:val="21"/>
                <w:lang w:val="en-US"/>
              </w:rPr>
              <w:t>]Martin BH</w:t>
            </w:r>
            <w:r>
              <w:rPr>
                <w:rFonts w:hint="eastAsia"/>
                <w:color w:val="000000"/>
                <w:szCs w:val="21"/>
                <w:lang w:val="en-US"/>
              </w:rPr>
              <w:t xml:space="preserve"> </w:t>
            </w:r>
            <w:r>
              <w:rPr>
                <w:color w:val="000000"/>
                <w:szCs w:val="21"/>
                <w:lang w:val="en-US"/>
              </w:rPr>
              <w:t>Weiss</w:t>
            </w:r>
            <w:r>
              <w:rPr>
                <w:rFonts w:hint="eastAsia"/>
                <w:color w:val="000000"/>
                <w:szCs w:val="21"/>
                <w:lang w:val="en-US"/>
              </w:rPr>
              <w:t>，</w:t>
            </w:r>
            <w:r>
              <w:rPr>
                <w:color w:val="000000"/>
                <w:szCs w:val="21"/>
                <w:lang w:val="en-US"/>
              </w:rPr>
              <w:t xml:space="preserve">Marvin </w:t>
            </w:r>
            <w:proofErr w:type="spellStart"/>
            <w:r>
              <w:rPr>
                <w:color w:val="000000"/>
                <w:szCs w:val="21"/>
                <w:lang w:val="en-US"/>
              </w:rPr>
              <w:t>Sirbu</w:t>
            </w:r>
            <w:proofErr w:type="spellEnd"/>
            <w:r>
              <w:rPr>
                <w:rFonts w:hint="eastAsia"/>
                <w:color w:val="000000"/>
                <w:szCs w:val="21"/>
                <w:lang w:val="en-US"/>
              </w:rPr>
              <w:t>．</w:t>
            </w:r>
            <w:r>
              <w:rPr>
                <w:color w:val="000000"/>
                <w:szCs w:val="21"/>
                <w:lang w:val="en-US"/>
              </w:rPr>
              <w:t>Technological choice in voluntary standards committees</w:t>
            </w:r>
            <w:r>
              <w:rPr>
                <w:rFonts w:hint="eastAsia"/>
                <w:color w:val="000000"/>
                <w:szCs w:val="21"/>
                <w:lang w:val="en-US"/>
              </w:rPr>
              <w:t>：</w:t>
            </w:r>
            <w:r>
              <w:rPr>
                <w:color w:val="000000"/>
                <w:szCs w:val="21"/>
                <w:lang w:val="en-US"/>
              </w:rPr>
              <w:t xml:space="preserve"> An empirical analysis</w:t>
            </w:r>
            <w:r>
              <w:rPr>
                <w:rFonts w:hint="eastAsia"/>
                <w:color w:val="000000"/>
                <w:szCs w:val="21"/>
                <w:lang w:val="en-US"/>
              </w:rPr>
              <w:t>[J]</w:t>
            </w:r>
            <w:r>
              <w:rPr>
                <w:rFonts w:hint="eastAsia"/>
                <w:color w:val="000000"/>
                <w:szCs w:val="21"/>
                <w:lang w:val="en-US"/>
              </w:rPr>
              <w:t>．</w:t>
            </w:r>
            <w:r>
              <w:rPr>
                <w:color w:val="000000"/>
                <w:szCs w:val="21"/>
                <w:lang w:val="en-US"/>
              </w:rPr>
              <w:t>Economics of Innovation and New Technology</w:t>
            </w:r>
            <w:r>
              <w:rPr>
                <w:rFonts w:hint="eastAsia"/>
                <w:color w:val="000000"/>
                <w:szCs w:val="21"/>
                <w:lang w:val="en-US"/>
              </w:rPr>
              <w:t>，</w:t>
            </w:r>
            <w:r>
              <w:rPr>
                <w:color w:val="000000"/>
                <w:szCs w:val="21"/>
                <w:lang w:val="en-US"/>
              </w:rPr>
              <w:t>1990</w:t>
            </w:r>
            <w:r>
              <w:rPr>
                <w:rFonts w:hint="eastAsia"/>
                <w:color w:val="000000"/>
                <w:szCs w:val="21"/>
                <w:lang w:val="en-US"/>
              </w:rPr>
              <w:t>，</w:t>
            </w:r>
            <w:r>
              <w:rPr>
                <w:color w:val="000000"/>
                <w:szCs w:val="21"/>
                <w:lang w:val="en-US"/>
              </w:rPr>
              <w:t>1(1)</w:t>
            </w:r>
            <w:r>
              <w:rPr>
                <w:rFonts w:hint="eastAsia"/>
                <w:color w:val="000000"/>
                <w:szCs w:val="21"/>
                <w:lang w:val="en-US"/>
              </w:rPr>
              <w:t>：</w:t>
            </w:r>
            <w:r>
              <w:rPr>
                <w:color w:val="000000"/>
                <w:szCs w:val="21"/>
                <w:lang w:val="en-US"/>
              </w:rPr>
              <w:t>111-134</w:t>
            </w:r>
            <w:r>
              <w:rPr>
                <w:rFonts w:hint="eastAsia"/>
                <w:color w:val="000000"/>
                <w:szCs w:val="21"/>
                <w:lang w:val="en-US"/>
              </w:rPr>
              <w:t>．</w:t>
            </w:r>
          </w:p>
          <w:p w:rsidR="000F6A0B" w:rsidRPr="00C86FDE" w:rsidRDefault="000F6A0B">
            <w:pPr>
              <w:rPr>
                <w:szCs w:val="21"/>
                <w:lang w:val="en-US"/>
              </w:rPr>
            </w:pPr>
          </w:p>
          <w:p w:rsidR="000F6A0B" w:rsidRDefault="00C86FDE">
            <w:pPr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补充：</w:t>
            </w:r>
            <w:proofErr w:type="gramStart"/>
            <w:r>
              <w:rPr>
                <w:rFonts w:hint="eastAsia"/>
                <w:szCs w:val="21"/>
              </w:rPr>
              <w:t>使用知网自动</w:t>
            </w:r>
            <w:proofErr w:type="gramEnd"/>
            <w:r>
              <w:rPr>
                <w:rFonts w:hint="eastAsia"/>
                <w:szCs w:val="21"/>
              </w:rPr>
              <w:t>生成的文献，请选择</w:t>
            </w:r>
            <w:r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GB</w:t>
            </w:r>
            <w:r>
              <w:rPr>
                <w:rFonts w:hint="eastAsia"/>
                <w:szCs w:val="21"/>
              </w:rPr>
              <w:t xml:space="preserve">/T 7714-2015 </w:t>
            </w:r>
            <w:r>
              <w:rPr>
                <w:rFonts w:hint="eastAsia"/>
                <w:szCs w:val="21"/>
              </w:rPr>
              <w:t>格式引文</w:t>
            </w:r>
            <w:r>
              <w:rPr>
                <w:rFonts w:hint="eastAsia"/>
                <w:szCs w:val="21"/>
              </w:rPr>
              <w:t>”。如生成的文献条目中含</w:t>
            </w:r>
            <w:r>
              <w:rPr>
                <w:rFonts w:hint="eastAsia"/>
                <w:szCs w:val="21"/>
                <w:lang w:val="en-US"/>
              </w:rPr>
              <w:t>DOI</w:t>
            </w:r>
            <w:r>
              <w:rPr>
                <w:rFonts w:hint="eastAsia"/>
                <w:szCs w:val="21"/>
                <w:lang w:val="en-US"/>
              </w:rPr>
              <w:t>编码（以下示例的红字部分），请将</w:t>
            </w:r>
            <w:r>
              <w:rPr>
                <w:rFonts w:hint="eastAsia"/>
                <w:szCs w:val="21"/>
                <w:lang w:val="en-US"/>
              </w:rPr>
              <w:t>DOI</w:t>
            </w:r>
            <w:r>
              <w:rPr>
                <w:rFonts w:hint="eastAsia"/>
                <w:szCs w:val="21"/>
                <w:lang w:val="en-US"/>
              </w:rPr>
              <w:t>编码删除</w:t>
            </w:r>
            <w:r>
              <w:rPr>
                <w:rFonts w:hint="eastAsia"/>
                <w:szCs w:val="21"/>
                <w:lang w:val="en-US"/>
              </w:rPr>
              <w:t>。</w:t>
            </w:r>
          </w:p>
          <w:p w:rsidR="000F6A0B" w:rsidRDefault="00C86FDE">
            <w:pPr>
              <w:snapToGrid w:val="0"/>
              <w:spacing w:line="300" w:lineRule="auto"/>
              <w:ind w:left="264" w:hangingChars="120" w:hanging="264"/>
              <w:rPr>
                <w:color w:val="000000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[1]</w:t>
            </w:r>
            <w:r>
              <w:rPr>
                <w:rFonts w:hint="eastAsia"/>
                <w:szCs w:val="21"/>
              </w:rPr>
              <w:t>崔琦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郁达夫前期创作中的政治经济学叙事</w:t>
            </w:r>
            <w:r>
              <w:rPr>
                <w:rFonts w:hint="eastAsia"/>
                <w:szCs w:val="21"/>
              </w:rPr>
              <w:t>[J].</w:t>
            </w:r>
            <w:r>
              <w:rPr>
                <w:rFonts w:hint="eastAsia"/>
                <w:szCs w:val="21"/>
              </w:rPr>
              <w:t>中国现代文学研究丛刊</w:t>
            </w:r>
            <w:r>
              <w:rPr>
                <w:rFonts w:hint="eastAsia"/>
                <w:szCs w:val="21"/>
              </w:rPr>
              <w:t>,2023,(07):192-204.</w:t>
            </w:r>
            <w:r>
              <w:rPr>
                <w:rFonts w:hint="eastAsia"/>
                <w:color w:val="C00000"/>
                <w:szCs w:val="21"/>
              </w:rPr>
              <w:t>DOI:10.16287/j.cnki.cn11-2589/i.2023.07.006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lang w:val="en-US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  <w:lang w:val="en-US"/>
              </w:rPr>
            </w:pPr>
          </w:p>
        </w:tc>
      </w:tr>
      <w:tr w:rsidR="000F6A0B">
        <w:trPr>
          <w:trHeight w:val="1845"/>
          <w:jc w:val="center"/>
        </w:trPr>
        <w:tc>
          <w:tcPr>
            <w:tcW w:w="5000" w:type="pct"/>
            <w:gridSpan w:val="2"/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lastRenderedPageBreak/>
              <w:t>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、完成措施及进度计划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安排</w:t>
            </w:r>
          </w:p>
          <w:p w:rsidR="000F6A0B" w:rsidRDefault="00C86FDE">
            <w:pPr>
              <w:spacing w:line="300" w:lineRule="auto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正文：小四、宋体、行距</w:t>
            </w:r>
            <w:r>
              <w:rPr>
                <w:rFonts w:hint="eastAsia"/>
                <w:sz w:val="24"/>
              </w:rPr>
              <w:t>1.25</w:t>
            </w:r>
            <w:r>
              <w:rPr>
                <w:rFonts w:hint="eastAsia"/>
                <w:sz w:val="24"/>
              </w:rPr>
              <w:t>倍，段落设置段前段后为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/>
              </w:rPr>
              <w:t>年、月均为阿拉伯数字，如“</w:t>
            </w:r>
            <w:r>
              <w:rPr>
                <w:rFonts w:hint="eastAsia"/>
                <w:sz w:val="24"/>
                <w:lang w:val="en-US"/>
              </w:rPr>
              <w:t>2023.12</w:t>
            </w:r>
            <w:r>
              <w:rPr>
                <w:rFonts w:hint="eastAsia"/>
                <w:sz w:val="24"/>
                <w:lang w:val="en-US"/>
              </w:rPr>
              <w:t>—</w:t>
            </w:r>
            <w:r>
              <w:rPr>
                <w:rFonts w:hint="eastAsia"/>
                <w:sz w:val="24"/>
                <w:lang w:val="en-US"/>
              </w:rPr>
              <w:t>2024.1</w:t>
            </w:r>
            <w:r>
              <w:rPr>
                <w:rFonts w:hint="eastAsia"/>
                <w:sz w:val="24"/>
                <w:lang w:val="en-US"/>
              </w:rPr>
              <w:t>。</w:t>
            </w:r>
            <w:r>
              <w:rPr>
                <w:rFonts w:hint="eastAsia"/>
                <w:sz w:val="24"/>
                <w:lang w:val="en-US"/>
              </w:rPr>
              <w:t>.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月—年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/>
              </w:rPr>
              <w:t>××××××××××××××；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月—年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/>
              </w:rPr>
              <w:t>××××××××××××××；</w:t>
            </w:r>
          </w:p>
          <w:p w:rsidR="000F6A0B" w:rsidRDefault="00C86FDE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月—年</w:t>
            </w:r>
            <w:r>
              <w:rPr>
                <w:rFonts w:hint="eastAsia"/>
                <w:sz w:val="24"/>
                <w:lang w:val="en-US"/>
              </w:rPr>
              <w:t>.</w:t>
            </w:r>
            <w:r>
              <w:rPr>
                <w:rFonts w:hint="eastAsia"/>
                <w:sz w:val="24"/>
                <w:lang w:val="en-US"/>
              </w:rPr>
              <w:t>月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/>
              </w:rPr>
              <w:t>××××××××××××××。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0F6A0B">
        <w:trPr>
          <w:trHeight w:val="1885"/>
          <w:jc w:val="center"/>
        </w:trPr>
        <w:tc>
          <w:tcPr>
            <w:tcW w:w="5000" w:type="pct"/>
            <w:gridSpan w:val="2"/>
          </w:tcPr>
          <w:p w:rsidR="000F6A0B" w:rsidRDefault="00C86FDE">
            <w:pPr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指导教师对开题报告的意见</w:t>
            </w: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0F6A0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C86F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指导教师（签字）：</w:t>
            </w:r>
          </w:p>
          <w:p w:rsidR="000F6A0B" w:rsidRDefault="00C86FDE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0F6A0B">
        <w:trPr>
          <w:trHeight w:val="1439"/>
          <w:jc w:val="center"/>
        </w:trPr>
        <w:tc>
          <w:tcPr>
            <w:tcW w:w="5000" w:type="pct"/>
            <w:gridSpan w:val="2"/>
          </w:tcPr>
          <w:p w:rsidR="000F6A0B" w:rsidRDefault="00C86FDE">
            <w:pPr>
              <w:ind w:rightChars="84" w:right="18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审核意见（在相应处打勾）</w:t>
            </w:r>
          </w:p>
          <w:p w:rsidR="000F6A0B" w:rsidRDefault="000F6A0B">
            <w:pPr>
              <w:ind w:rightChars="84" w:right="185"/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C86FDE">
            <w:pPr>
              <w:numPr>
                <w:ilvl w:val="0"/>
                <w:numId w:val="3"/>
              </w:numPr>
              <w:ind w:leftChars="249" w:left="548" w:firstLineChars="321" w:firstLine="77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通过；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、未通过</w:t>
            </w:r>
          </w:p>
          <w:p w:rsidR="000F6A0B" w:rsidRDefault="000F6A0B">
            <w:pPr>
              <w:ind w:leftChars="570" w:left="1254"/>
              <w:rPr>
                <w:rFonts w:ascii="仿宋_GB2312" w:eastAsia="仿宋_GB2312" w:hAnsi="仿宋_GB2312" w:cs="仿宋_GB2312"/>
                <w:sz w:val="24"/>
              </w:rPr>
            </w:pPr>
          </w:p>
          <w:p w:rsidR="000F6A0B" w:rsidRDefault="00C86FDE">
            <w:pPr>
              <w:ind w:firstLineChars="2400" w:firstLine="5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专业负责人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（签字）：</w:t>
            </w:r>
          </w:p>
          <w:p w:rsidR="000F6A0B" w:rsidRDefault="00C86FDE">
            <w:pPr>
              <w:ind w:firstLineChars="2400" w:firstLine="5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主管领导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（签字并盖章）：</w:t>
            </w:r>
          </w:p>
          <w:p w:rsidR="000F6A0B" w:rsidRDefault="00C86FDE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0F6A0B" w:rsidRDefault="00C86FDE">
      <w:pPr>
        <w:spacing w:line="269" w:lineRule="exact"/>
        <w:ind w:firstLineChars="300" w:firstLine="720"/>
        <w:rPr>
          <w:rFonts w:eastAsia="楷体_GB2312"/>
          <w:sz w:val="21"/>
          <w:lang w:val="en-US"/>
        </w:rPr>
        <w:sectPr w:rsidR="000F6A0B">
          <w:pgSz w:w="11850" w:h="16790"/>
          <w:pgMar w:top="1100" w:right="820" w:bottom="1180" w:left="900" w:header="873" w:footer="991" w:gutter="0"/>
          <w:cols w:space="720"/>
        </w:sectPr>
      </w:pPr>
      <w:r>
        <w:rPr>
          <w:rFonts w:ascii="楷体_GB2312" w:eastAsia="楷体_GB2312" w:hint="eastAsia"/>
          <w:sz w:val="24"/>
        </w:rPr>
        <w:t>注：此表由学生填写后，在规定时间</w:t>
      </w:r>
      <w:r>
        <w:rPr>
          <w:rFonts w:ascii="楷体_GB2312" w:eastAsia="楷体_GB2312" w:hint="eastAsia"/>
          <w:sz w:val="24"/>
          <w:lang w:val="en-US"/>
        </w:rPr>
        <w:t>上</w:t>
      </w:r>
      <w:proofErr w:type="gramStart"/>
      <w:r>
        <w:rPr>
          <w:rFonts w:ascii="楷体_GB2312" w:eastAsia="楷体_GB2312" w:hint="eastAsia"/>
          <w:sz w:val="24"/>
          <w:lang w:val="en-US"/>
        </w:rPr>
        <w:t>传系统</w:t>
      </w:r>
      <w:r>
        <w:rPr>
          <w:rFonts w:ascii="楷体_GB2312" w:eastAsia="楷体_GB2312" w:hint="eastAsia"/>
          <w:sz w:val="24"/>
        </w:rPr>
        <w:t>交指导</w:t>
      </w:r>
      <w:proofErr w:type="gramEnd"/>
      <w:r>
        <w:rPr>
          <w:rFonts w:ascii="楷体_GB2312" w:eastAsia="楷体_GB2312" w:hint="eastAsia"/>
          <w:sz w:val="24"/>
        </w:rPr>
        <w:t>教师。纸张填写</w:t>
      </w:r>
      <w:proofErr w:type="gramStart"/>
      <w:r>
        <w:rPr>
          <w:rFonts w:ascii="楷体_GB2312" w:eastAsia="楷体_GB2312" w:hint="eastAsia"/>
          <w:sz w:val="24"/>
        </w:rPr>
        <w:t>不够可</w:t>
      </w:r>
      <w:proofErr w:type="gramEnd"/>
      <w:r>
        <w:rPr>
          <w:rFonts w:ascii="楷体_GB2312" w:eastAsia="楷体_GB2312" w:hint="eastAsia"/>
          <w:sz w:val="24"/>
        </w:rPr>
        <w:t>另加附</w:t>
      </w:r>
      <w:r>
        <w:rPr>
          <w:rFonts w:ascii="楷体_GB2312" w:eastAsia="楷体_GB2312" w:hint="eastAsia"/>
          <w:sz w:val="24"/>
          <w:lang w:val="en-US"/>
        </w:rPr>
        <w:t>页</w:t>
      </w:r>
    </w:p>
    <w:p w:rsidR="000F6A0B" w:rsidRDefault="000F6A0B"/>
    <w:sectPr w:rsidR="000F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NMIFTV+ËÎÌå">
    <w:altName w:val="Segoe Print"/>
    <w:charset w:val="01"/>
    <w:family w:val="auto"/>
    <w:pitch w:val="default"/>
    <w:sig w:usb0="00000000" w:usb1="00000000" w:usb2="01010101" w:usb3="01010101" w:csb0="01010101" w:csb1="01010101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DCC70"/>
    <w:multiLevelType w:val="singleLevel"/>
    <w:tmpl w:val="91CDCC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10651B"/>
    <w:multiLevelType w:val="singleLevel"/>
    <w:tmpl w:val="9610651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FC95015"/>
    <w:multiLevelType w:val="singleLevel"/>
    <w:tmpl w:val="3FC950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MjY3YzllYjg3M2MwOGI3ZGRiZmU0OWM4Yjg0YTkifQ=="/>
  </w:docVars>
  <w:rsids>
    <w:rsidRoot w:val="3E2D41EC"/>
    <w:rsid w:val="000F6A0B"/>
    <w:rsid w:val="00C86FDE"/>
    <w:rsid w:val="322D1AF1"/>
    <w:rsid w:val="3E2D41EC"/>
    <w:rsid w:val="65C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B14331-5217-4397-BE56-C78B7C7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spacing w:before="1"/>
      <w:ind w:left="764" w:right="2443"/>
      <w:jc w:val="center"/>
      <w:outlineLvl w:val="0"/>
    </w:pPr>
    <w:rPr>
      <w:rFonts w:ascii="黑体" w:eastAsia="黑体" w:hAnsi="黑体" w:cs="黑体"/>
      <w:sz w:val="44"/>
      <w:szCs w:val="44"/>
    </w:rPr>
  </w:style>
  <w:style w:type="paragraph" w:styleId="4">
    <w:name w:val="heading 4"/>
    <w:basedOn w:val="a"/>
    <w:next w:val="a"/>
    <w:uiPriority w:val="1"/>
    <w:qFormat/>
    <w:pPr>
      <w:spacing w:before="132"/>
      <w:ind w:left="897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yubinglun</dc:creator>
  <cp:lastModifiedBy>Hou</cp:lastModifiedBy>
  <cp:revision>2</cp:revision>
  <dcterms:created xsi:type="dcterms:W3CDTF">2023-12-22T09:14:00Z</dcterms:created>
  <dcterms:modified xsi:type="dcterms:W3CDTF">2023-12-22T09:14:00Z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70E3869AFAC24166B03EEFE440095D0D_11</vt:lpwstr>
  </property>
</Properties>
</file>